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6B" w:rsidRPr="00CC3F02" w:rsidRDefault="00BF5CE8" w:rsidP="00B33A6B">
      <w:pPr>
        <w:shd w:val="clear" w:color="auto" w:fill="FFFFFF"/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Аннотация к</w:t>
      </w:r>
      <w:r w:rsidR="00B33A6B" w:rsidRPr="00CC3F02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 адаптиро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ванной образовательной программе</w:t>
      </w:r>
      <w:bookmarkStart w:id="0" w:name="_GoBack"/>
      <w:bookmarkEnd w:id="0"/>
      <w:r w:rsidR="00B33A6B" w:rsidRPr="00CC3F02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  для детей с задержкой психического развития</w:t>
      </w:r>
    </w:p>
    <w:p w:rsidR="00B33A6B" w:rsidRPr="00B33A6B" w:rsidRDefault="00B33A6B" w:rsidP="00B33A6B">
      <w:pPr>
        <w:shd w:val="clear" w:color="auto" w:fill="FFFFFF"/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B33A6B" w:rsidRPr="00B33A6B" w:rsidRDefault="00B33A6B" w:rsidP="00CC3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Адаптированная образовательная программа дошкольного образования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д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ля</w:t>
      </w:r>
      <w:r w:rsidR="00BF5CE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обучающихся с ЗПР МДОУ «</w:t>
      </w:r>
      <w:proofErr w:type="spellStart"/>
      <w:r w:rsidR="00BF5CE8">
        <w:rPr>
          <w:rFonts w:ascii="Times New Roman" w:eastAsia="Times New Roman" w:hAnsi="Times New Roman" w:cs="Times New Roman"/>
          <w:color w:val="1A1A1A"/>
          <w:sz w:val="26"/>
          <w:szCs w:val="26"/>
        </w:rPr>
        <w:t>Краснояружский</w:t>
      </w:r>
      <w:proofErr w:type="spellEnd"/>
      <w:r w:rsidR="00BF5CE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детский сад общеразвивающего вида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» (далее – Программа) разработана в соответствии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 федеральным государственным образовательным стандартом дошкольного образования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(утвержден приказом Минобрнауки России от 17 октября 2013 г. № 1155, зарегистрировано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в Минюсте России 14 ноября 2013 г., регистрационный № 30384;</w:t>
      </w:r>
      <w:proofErr w:type="gram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в редакции приказа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proofErr w:type="spell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Минпросвещения</w:t>
      </w:r>
      <w:proofErr w:type="spell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России от 8 ноября 2022 г. № 955, зарегистрировано в Минюсте России 6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февраля 2023 г., регистрационный № 72264) (далее – ФГОС ДО) и федеральной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адаптированной образовательной программой дошкольного образования (утверждена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приказом Министерства просвещения РФ от 24 ноября 2022 г. N 1022, </w:t>
      </w:r>
      <w:proofErr w:type="spell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зарегистирована</w:t>
      </w:r>
      <w:proofErr w:type="spell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Минюсте России 27 января 2023 г. регистрационный N 72149) (далее – ФАОП ДО).</w:t>
      </w:r>
      <w:proofErr w:type="gramEnd"/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Нормативно-правовой основой для разработки АОП </w:t>
      </w: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ДО</w:t>
      </w:r>
      <w:proofErr w:type="gram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являются следующие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нормативно-правовые документы: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Указ Президента Российской Федерации от 7 мая 2018 г. № 204 «</w:t>
      </w: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</w:t>
      </w:r>
      <w:proofErr w:type="gram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национальных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целях</w:t>
      </w:r>
      <w:proofErr w:type="gram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 стратегических задачах развития Российской Федерации на период до 2024 года»;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Указ Президента Российской Федерации от 21 июля 2020 г. № 474 «О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национальных целях развития Российской Федерации на период до 2030 года»;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Указ Президента Российской Федерации от 9 ноября 2022 г. № 809 «Об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утверждении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основ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государственной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политики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сохранению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укреплению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традиционных российских духовно-нравственных ценностей»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Федеральный закон от 29 декабря 2012 г. № 273-ФЗ «Об образовании 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Российской Федерации»;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Федеральный закон от 31 июля 2020 г. № 304-ФЗ «О внесении изменений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в Федеральный закон «Об образовании в Российской Федерации» по вопросам воспитания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обучающихся»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Федеральный закон от 24 сентября 2022 г. № 371-ФЗ «О внесении изменений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в Федеральный закон «Об образовании в Российской Федерации» и статью 1 Федерального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закона «Об обязательных требованиях в Российской Федерации»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Распоряжение Правительства Российской Федерации от 29 мая 2015 г. № 999-р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«Об утверждении Стратегии развития воспитания в Российской Федерации на период до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2025 года»;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Федеральный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государственный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образовательный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стандарт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дошкольного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образования (утвержден приказом Минобрнауки России от 17 октября 2013 г. № 1155,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зарегистрировано в Минюсте России 14 ноября 2013 г., регистрационный № 30384; 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редакции приказа </w:t>
      </w:r>
      <w:proofErr w:type="spell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Минпросвещения</w:t>
      </w:r>
      <w:proofErr w:type="spell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России от 8 ноября 2022 г. № 955, зарегистрировано 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Минюсте России 6 февраля 2023 г., регистрационный № 72264);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Федеральная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адаптированная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образовательная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д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ошкольного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образования (утверждена приказом Министерства просвещения РФ от 24 ноября 2022 г.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N 1022, </w:t>
      </w:r>
      <w:proofErr w:type="spell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зарегистировано</w:t>
      </w:r>
      <w:proofErr w:type="spell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в Минюсте России 27 января 2023 г</w:t>
      </w: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.р</w:t>
      </w:r>
      <w:proofErr w:type="gram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егистрационный N 72149)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Порядок организации и осуществления образовательной деятельности по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сновным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общеобразовательным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программам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образовательным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программам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lastRenderedPageBreak/>
        <w:t>дошкольного образования (</w:t>
      </w: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утверждена</w:t>
      </w:r>
      <w:proofErr w:type="gram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приказом </w:t>
      </w:r>
      <w:proofErr w:type="spell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Минпросвещения</w:t>
      </w:r>
      <w:proofErr w:type="spell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России от 31 июля 2020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года № 373, зарегистрировано в Минюсте России 31 августа 2020 г., регистрационный №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59599);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Санитарные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правила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2.4.3648-20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«Санитарно-эпидемиологические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требования к организациям воспитания и обучения, отдыха и оздоровления детей и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молодёжи (утверждены постановлением Главного государственного санитарного врача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Российской Федерации от 28 сентября 2020 г. № 28, зарегистрировано в Минюсте России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18 декабря 2020 г., регистрационный № 61573);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СанПиН 1.2.3685-21 «Гигиенические нормативы и требования к обеспечению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безопасности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(или)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безвредности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для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человека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факторов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среды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обитания»,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утвержденным постановлением Главного государственного санитарного врача Российской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Федерации от 28 января 2021 г. N 2 (зарегистрировано Министерством юстиции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Российской Федерации 29 января 2021 г., регистрационный N 62296), действующим до 1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марта 2027 г.,</w:t>
      </w:r>
      <w:proofErr w:type="gramEnd"/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Распоряжение Министерства просвещения Российской Федерации от 06 августа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2020 г. № Р-75 «Об утверждении примерного Положения об оказании логопедической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помощи в организациях, осуществляющих образовательную деятельность» (ред. </w:t>
      </w:r>
      <w:r w:rsidR="003A531A"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т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06.04.2021)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Семейный кодекс Российской Федерации;</w:t>
      </w:r>
    </w:p>
    <w:p w:rsidR="00B33A6B" w:rsidRPr="00B33A6B" w:rsidRDefault="00B33A6B" w:rsidP="00B3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‒ Устав МДОУ;</w:t>
      </w:r>
    </w:p>
    <w:p w:rsidR="00B33A6B" w:rsidRPr="00B33A6B" w:rsidRDefault="00B33A6B" w:rsidP="003A53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Структура Программы в соответствии с требованиями ФГОС ДО включает три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основных раздела - целевой, </w:t>
      </w: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содержательный</w:t>
      </w:r>
      <w:proofErr w:type="gram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 организационный.</w:t>
      </w:r>
    </w:p>
    <w:p w:rsidR="00B33A6B" w:rsidRPr="00B33A6B" w:rsidRDefault="00B33A6B" w:rsidP="003A53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proofErr w:type="gramStart"/>
      <w:r w:rsidRPr="00B33A6B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 xml:space="preserve">Целевой раздел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Программы включает пояснительную записку и планируемые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результаты освоения АОП ДО, определяет ее цели и задачи, принципы и подходы к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формированию АОП ДО, планируемые результаты ее освоения в виде целевых ориентиров.</w:t>
      </w:r>
      <w:proofErr w:type="gramEnd"/>
    </w:p>
    <w:p w:rsidR="00B33A6B" w:rsidRPr="00B33A6B" w:rsidRDefault="00B33A6B" w:rsidP="003A53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Программа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также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содержит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рекомендации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по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развивающему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оцениванию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достижения целей в форме педагогической и психологической диагностики развития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обучающихся с ЗПР, а также качества реализации адаптированной образовательной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программы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Организации.</w:t>
      </w:r>
    </w:p>
    <w:p w:rsidR="00B33A6B" w:rsidRPr="00B33A6B" w:rsidRDefault="00B33A6B" w:rsidP="003A53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Система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оценивания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качества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реализации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программы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направлена в первую очередь на оценивание созданных Организацией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условий внутри образовательного процесса.</w:t>
      </w:r>
    </w:p>
    <w:p w:rsidR="00B33A6B" w:rsidRPr="00B33A6B" w:rsidRDefault="00B33A6B" w:rsidP="003A53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B33A6B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>Содержательный</w:t>
      </w:r>
      <w:r w:rsidR="003A531A" w:rsidRPr="003A531A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>раздел</w:t>
      </w:r>
      <w:r w:rsidR="003A531A" w:rsidRPr="003A531A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Программы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включает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описание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образовательной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деятельности по пяти образовательным областям: социально-коммуникативное развитие;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познавательное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развитие;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речевое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развитие;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художественно-эстетическое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развитие;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физическое развитие; формы, способы, методы и средства реализации программы, которые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отражают аспекты образовательной среды: предметно-пространственная развивающая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образовательная среда; характер взаимодействия </w:t>
      </w:r>
      <w:proofErr w:type="gramStart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со</w:t>
      </w:r>
      <w:proofErr w:type="gramEnd"/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педагогическим работником; характер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взаимодействия с другими детьми; система отношений ребенка к миру, к другим людям, к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себе самому; содержание образовательной деятельности по профессиональной коррекции</w:t>
      </w:r>
      <w:r w:rsid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B33A6B">
        <w:rPr>
          <w:rFonts w:ascii="Times New Roman" w:eastAsia="Times New Roman" w:hAnsi="Times New Roman" w:cs="Times New Roman"/>
          <w:color w:val="1A1A1A"/>
          <w:sz w:val="26"/>
          <w:szCs w:val="26"/>
        </w:rPr>
        <w:t>нарушений развития обучающихся (программу коррекционно-развивающей работы).</w:t>
      </w:r>
    </w:p>
    <w:p w:rsidR="003A531A" w:rsidRPr="003A531A" w:rsidRDefault="003A531A" w:rsidP="00E53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3A531A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>Цель реализации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Программы: обеспечение условий для дошкольного образования,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определяемых общими и особыми потребностями обучающегося раннего и дошкольного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возраста с ЗПР, индивидуальными особенностями его развития и состояния здоровья.</w:t>
      </w:r>
    </w:p>
    <w:p w:rsidR="003A531A" w:rsidRPr="003A531A" w:rsidRDefault="003A531A" w:rsidP="00E53B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Программа содействует взаимопониманию и сотрудничеству между людьми,</w:t>
      </w:r>
    </w:p>
    <w:p w:rsidR="003A531A" w:rsidRPr="003A531A" w:rsidRDefault="003A531A" w:rsidP="003A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proofErr w:type="gramStart"/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lastRenderedPageBreak/>
        <w:t>способствует реализации прав обучающихся дошкольного возраста на получение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доступного и качественного образования, обеспечивает развитие способностей каждого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ребенка, формирование и развитие личности ребенка в соответствии с принятыми в семье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обществе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духовно-нравственными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социокультурными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ценностями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в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целях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интеллектуального, духовно-нравственного, творческого и физического развития человека,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удовлетворения его образовательных потребностей и интересов.</w:t>
      </w:r>
      <w:proofErr w:type="gramEnd"/>
    </w:p>
    <w:p w:rsidR="003A531A" w:rsidRPr="003A531A" w:rsidRDefault="003A531A" w:rsidP="003A5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</w:pPr>
      <w:r w:rsidRPr="003A531A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</w:rPr>
        <w:t>Задачи Программы:</w:t>
      </w:r>
    </w:p>
    <w:p w:rsidR="003A531A" w:rsidRPr="003A531A" w:rsidRDefault="003A531A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1) реализация содержания АОП ДО </w:t>
      </w:r>
      <w:proofErr w:type="gramStart"/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обучающимися</w:t>
      </w:r>
      <w:proofErr w:type="gramEnd"/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с ЗПР;</w:t>
      </w:r>
    </w:p>
    <w:p w:rsidR="003A531A" w:rsidRPr="003A531A" w:rsidRDefault="003A531A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2) коррекция недостатков психофизического развития обучающихся с ЗПР;</w:t>
      </w:r>
    </w:p>
    <w:p w:rsidR="003A531A" w:rsidRPr="003A531A" w:rsidRDefault="003A531A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3) охрана и укрепление физического и психического здоровья обучающихся с ЗПР, в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том числе их эмоционального благополучия;</w:t>
      </w:r>
    </w:p>
    <w:p w:rsidR="003A531A" w:rsidRPr="003A531A" w:rsidRDefault="003A531A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4) обеспечение равных возможностей для полноценного развития ребенка с ЗПР в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период дошкольного образования независимо от места проживания, пола, нации, языка,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социального статуса;</w:t>
      </w:r>
    </w:p>
    <w:p w:rsidR="00E53BBF" w:rsidRPr="00E53BBF" w:rsidRDefault="003A531A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5) создание благоприятных условий развития в соответствии с их возрастными,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психофизическими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индивидуальными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особенностями,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развитие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способностей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3A531A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="00E53BBF" w:rsidRPr="00E53BBF">
        <w:rPr>
          <w:rFonts w:ascii="Helvetica" w:hAnsi="Helvetica"/>
          <w:color w:val="1A1A1A"/>
          <w:sz w:val="27"/>
          <w:szCs w:val="27"/>
        </w:rPr>
        <w:t xml:space="preserve"> </w:t>
      </w:r>
      <w:r w:rsidR="00E53BBF"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творческого потенциала каждого ребенка с ЗПР как субъекта отношений с педагогическим</w:t>
      </w:r>
      <w:r w:rsid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E53BBF"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работником, родителями (законными представителями), другими детьми;</w:t>
      </w:r>
    </w:p>
    <w:p w:rsidR="00E53BBF" w:rsidRPr="00E53BBF" w:rsidRDefault="00E53BBF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6) объединение обучения и воспитания в целостный образовательный процесс </w:t>
      </w:r>
      <w:proofErr w:type="gramStart"/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на</w:t>
      </w:r>
      <w:proofErr w:type="gramEnd"/>
    </w:p>
    <w:p w:rsidR="00E53BBF" w:rsidRPr="00E53BBF" w:rsidRDefault="00E53BBF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основе духовно-нравственных и социокультурных ценностей, принятых в обществе правил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и норм поведения в интересах человека, семьи, общества;</w:t>
      </w:r>
    </w:p>
    <w:p w:rsidR="00E53BBF" w:rsidRPr="00E53BBF" w:rsidRDefault="00E53BBF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7) формирование общей культуры личности обучающихся с ЗПР, развитие их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социальных,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нравственных,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эстетических,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интеллектуальных,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инициативности,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самостоятельности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ответственности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ребенка,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предпосылок учебной деятельности;</w:t>
      </w:r>
    </w:p>
    <w:p w:rsidR="00E53BBF" w:rsidRPr="00E53BBF" w:rsidRDefault="00E53BBF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8) формирование социокультурной среды, соответствующей психофизическим и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индивидуальным особенностям развития </w:t>
      </w:r>
      <w:proofErr w:type="gramStart"/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обучающихся</w:t>
      </w:r>
      <w:proofErr w:type="gramEnd"/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с ЗПР;</w:t>
      </w:r>
    </w:p>
    <w:p w:rsidR="00E53BBF" w:rsidRPr="00E53BBF" w:rsidRDefault="00E53BBF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9) обеспечение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психолого-педагогической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поддержки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родителей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 повышение их компетентности в вопросах развития, образования,</w:t>
      </w:r>
      <w:r w:rsidR="00CC3F0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реабилитации (</w:t>
      </w:r>
      <w:proofErr w:type="spellStart"/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абилитации</w:t>
      </w:r>
      <w:proofErr w:type="spellEnd"/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), охраны и укрепления здоровья обучающихся с ЗПР;</w:t>
      </w:r>
    </w:p>
    <w:p w:rsidR="00E53BBF" w:rsidRPr="00E53BBF" w:rsidRDefault="00E53BBF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10)обеспечение преемственности целей, задач и содержания дошкольного и начального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E53BBF">
        <w:rPr>
          <w:rFonts w:ascii="Times New Roman" w:eastAsia="Times New Roman" w:hAnsi="Times New Roman" w:cs="Times New Roman"/>
          <w:color w:val="1A1A1A"/>
          <w:sz w:val="26"/>
          <w:szCs w:val="26"/>
        </w:rPr>
        <w:t>общего образования.</w:t>
      </w:r>
    </w:p>
    <w:p w:rsidR="003A531A" w:rsidRPr="003A531A" w:rsidRDefault="003A531A" w:rsidP="00CC3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935431" w:rsidRPr="003A531A" w:rsidRDefault="00935431" w:rsidP="00CC3F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35431" w:rsidRPr="003A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A6B"/>
    <w:rsid w:val="003A531A"/>
    <w:rsid w:val="00935431"/>
    <w:rsid w:val="00B33A6B"/>
    <w:rsid w:val="00BF5CE8"/>
    <w:rsid w:val="00CC3F02"/>
    <w:rsid w:val="00E5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5</cp:revision>
  <dcterms:created xsi:type="dcterms:W3CDTF">2024-09-13T11:43:00Z</dcterms:created>
  <dcterms:modified xsi:type="dcterms:W3CDTF">2025-01-31T07:30:00Z</dcterms:modified>
</cp:coreProperties>
</file>